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B3" w:rsidRDefault="00672AC2">
      <w:r>
        <w:rPr>
          <w:noProof/>
          <w:lang w:eastAsia="es-CL"/>
        </w:rPr>
        <w:drawing>
          <wp:inline distT="0" distB="0" distL="0" distR="0" wp14:anchorId="721244E0">
            <wp:extent cx="547497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4970" cy="731520"/>
                    </a:xfrm>
                    <a:prstGeom prst="rect">
                      <a:avLst/>
                    </a:prstGeom>
                    <a:noFill/>
                  </pic:spPr>
                </pic:pic>
              </a:graphicData>
            </a:graphic>
          </wp:inline>
        </w:drawing>
      </w:r>
    </w:p>
    <w:p w:rsidR="00672AC2" w:rsidRDefault="00327463" w:rsidP="00297725">
      <w:pPr>
        <w:jc w:val="center"/>
        <w:rPr>
          <w:b/>
          <w:color w:val="323E4F" w:themeColor="text2" w:themeShade="BF"/>
          <w:sz w:val="52"/>
          <w:szCs w:val="52"/>
          <w:lang w:val="es-ES"/>
        </w:rPr>
      </w:pPr>
      <w:r>
        <w:rPr>
          <w:b/>
          <w:color w:val="323E4F" w:themeColor="text2" w:themeShade="BF"/>
          <w:sz w:val="52"/>
          <w:szCs w:val="52"/>
          <w:lang w:val="es-ES"/>
        </w:rPr>
        <w:t>Novedad</w:t>
      </w:r>
      <w:r w:rsidR="00297725">
        <w:rPr>
          <w:b/>
          <w:color w:val="323E4F" w:themeColor="text2" w:themeShade="BF"/>
          <w:sz w:val="52"/>
          <w:szCs w:val="52"/>
          <w:lang w:val="es-ES"/>
        </w:rPr>
        <w:t xml:space="preserve"> Fundación para el Progreso</w:t>
      </w:r>
    </w:p>
    <w:p w:rsidR="00672AC2" w:rsidRPr="00B706F2" w:rsidRDefault="00151AFE" w:rsidP="00151AFE">
      <w:pPr>
        <w:spacing w:after="0" w:line="240" w:lineRule="auto"/>
        <w:ind w:left="2124" w:firstLine="708"/>
        <w:jc w:val="both"/>
        <w:rPr>
          <w:sz w:val="24"/>
          <w:szCs w:val="24"/>
        </w:rPr>
      </w:pPr>
      <w:r>
        <w:rPr>
          <w:b/>
          <w:color w:val="323E4F" w:themeColor="text2" w:themeShade="BF"/>
          <w:sz w:val="52"/>
          <w:szCs w:val="52"/>
          <w:lang w:val="es-ES"/>
        </w:rPr>
        <w:tab/>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5678"/>
      </w:tblGrid>
      <w:tr w:rsidR="008D0D70" w:rsidTr="001B178F">
        <w:trPr>
          <w:trHeight w:val="270"/>
        </w:trPr>
        <w:tc>
          <w:tcPr>
            <w:tcW w:w="3124" w:type="dxa"/>
          </w:tcPr>
          <w:p w:rsidR="00D97248" w:rsidRDefault="00D210A4" w:rsidP="00151AFE">
            <w:pPr>
              <w:jc w:val="both"/>
              <w:rPr>
                <w:sz w:val="24"/>
                <w:szCs w:val="24"/>
              </w:rPr>
            </w:pPr>
            <w:r>
              <w:rPr>
                <w:noProof/>
                <w:sz w:val="24"/>
                <w:szCs w:val="24"/>
                <w:lang w:eastAsia="es-CL"/>
              </w:rPr>
              <w:drawing>
                <wp:inline distT="0" distB="0" distL="0" distR="0">
                  <wp:extent cx="1828165" cy="288527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criando a los jóvenes estadounidenses.jpg"/>
                          <pic:cNvPicPr/>
                        </pic:nvPicPr>
                        <pic:blipFill rotWithShape="1">
                          <a:blip r:embed="rId5">
                            <a:extLst>
                              <a:ext uri="{28A0092B-C50C-407E-A947-70E740481C1C}">
                                <a14:useLocalDpi xmlns:a14="http://schemas.microsoft.com/office/drawing/2010/main" val="0"/>
                              </a:ext>
                            </a:extLst>
                          </a:blip>
                          <a:srcRect t="4492" b="4790"/>
                          <a:stretch/>
                        </pic:blipFill>
                        <pic:spPr bwMode="auto">
                          <a:xfrm>
                            <a:off x="0" y="0"/>
                            <a:ext cx="1850898" cy="2921149"/>
                          </a:xfrm>
                          <a:prstGeom prst="rect">
                            <a:avLst/>
                          </a:prstGeom>
                          <a:ln>
                            <a:noFill/>
                          </a:ln>
                          <a:extLst>
                            <a:ext uri="{53640926-AAD7-44D8-BBD7-CCE9431645EC}">
                              <a14:shadowObscured xmlns:a14="http://schemas.microsoft.com/office/drawing/2010/main"/>
                            </a:ext>
                          </a:extLst>
                        </pic:spPr>
                      </pic:pic>
                    </a:graphicData>
                  </a:graphic>
                </wp:inline>
              </w:drawing>
            </w:r>
          </w:p>
        </w:tc>
        <w:tc>
          <w:tcPr>
            <w:tcW w:w="5678" w:type="dxa"/>
          </w:tcPr>
          <w:p w:rsidR="008D0D70" w:rsidRPr="008D0D70" w:rsidRDefault="00D210A4" w:rsidP="00D97248">
            <w:pPr>
              <w:jc w:val="both"/>
              <w:rPr>
                <w:sz w:val="24"/>
                <w:szCs w:val="24"/>
              </w:rPr>
            </w:pPr>
            <w:r>
              <w:rPr>
                <w:rFonts w:ascii="Calibri" w:eastAsia="Calibri" w:hAnsi="Calibri" w:cs="Times New Roman"/>
                <w:b/>
                <w:sz w:val="24"/>
                <w:szCs w:val="24"/>
              </w:rPr>
              <w:t>Malcriando a jóvenes estadounidenses</w:t>
            </w:r>
          </w:p>
          <w:p w:rsidR="00D210A4" w:rsidRDefault="00D210A4" w:rsidP="002C2ECA">
            <w:pPr>
              <w:jc w:val="both"/>
              <w:rPr>
                <w:sz w:val="24"/>
                <w:szCs w:val="24"/>
              </w:rPr>
            </w:pPr>
            <w:r>
              <w:rPr>
                <w:sz w:val="24"/>
                <w:szCs w:val="24"/>
              </w:rPr>
              <w:t>Autores: Greg Lukianoff y Jonathan Haidt</w:t>
            </w:r>
          </w:p>
          <w:p w:rsidR="002C2ECA" w:rsidRPr="00A57514" w:rsidRDefault="00001BA9" w:rsidP="002C2ECA">
            <w:pPr>
              <w:jc w:val="both"/>
              <w:rPr>
                <w:sz w:val="24"/>
                <w:szCs w:val="24"/>
              </w:rPr>
            </w:pPr>
            <w:r w:rsidRPr="00A57514">
              <w:rPr>
                <w:sz w:val="24"/>
                <w:szCs w:val="24"/>
              </w:rPr>
              <w:t xml:space="preserve">Páginas: </w:t>
            </w:r>
            <w:r w:rsidR="00D210A4">
              <w:rPr>
                <w:sz w:val="24"/>
                <w:szCs w:val="24"/>
              </w:rPr>
              <w:t>536</w:t>
            </w:r>
          </w:p>
          <w:p w:rsidR="00110979" w:rsidRDefault="002A2D24" w:rsidP="00D97248">
            <w:pPr>
              <w:jc w:val="both"/>
              <w:rPr>
                <w:rFonts w:eastAsia="HGSHeiseiKakugothictaiW3" w:cs="Arial"/>
                <w:sz w:val="24"/>
                <w:szCs w:val="24"/>
              </w:rPr>
            </w:pPr>
            <w:r w:rsidRPr="00A57514">
              <w:rPr>
                <w:rFonts w:eastAsia="HGSHeiseiKakugothictaiW3" w:cs="Arial"/>
                <w:sz w:val="24"/>
                <w:szCs w:val="24"/>
              </w:rPr>
              <w:t>Formato:</w:t>
            </w:r>
            <w:r>
              <w:rPr>
                <w:rFonts w:eastAsia="HGSHeiseiKakugothictaiW3" w:cs="Arial"/>
                <w:sz w:val="24"/>
                <w:szCs w:val="24"/>
              </w:rPr>
              <w:t xml:space="preserve"> </w:t>
            </w:r>
            <w:r w:rsidR="00D210A4" w:rsidRPr="00D210A4">
              <w:rPr>
                <w:rFonts w:eastAsia="HGSHeiseiKakugothictaiW3" w:cs="Arial"/>
                <w:sz w:val="24"/>
                <w:szCs w:val="24"/>
              </w:rPr>
              <w:t xml:space="preserve">13 x 20 </w:t>
            </w:r>
            <w:r w:rsidR="00110979">
              <w:rPr>
                <w:rFonts w:eastAsia="HGSHeiseiKakugothictaiW3" w:cs="Arial"/>
                <w:sz w:val="24"/>
                <w:szCs w:val="24"/>
              </w:rPr>
              <w:t>cm</w:t>
            </w:r>
          </w:p>
          <w:p w:rsidR="00D97248" w:rsidRPr="00C627DA" w:rsidRDefault="002A2D24" w:rsidP="00D97248">
            <w:pPr>
              <w:jc w:val="both"/>
              <w:rPr>
                <w:sz w:val="24"/>
                <w:szCs w:val="24"/>
              </w:rPr>
            </w:pPr>
            <w:r w:rsidRPr="00C627DA">
              <w:rPr>
                <w:sz w:val="24"/>
                <w:szCs w:val="24"/>
              </w:rPr>
              <w:t xml:space="preserve">Cód. interno: </w:t>
            </w:r>
            <w:r w:rsidR="00C627DA" w:rsidRPr="00C627DA">
              <w:rPr>
                <w:sz w:val="24"/>
                <w:szCs w:val="24"/>
              </w:rPr>
              <w:t>27804</w:t>
            </w:r>
          </w:p>
          <w:p w:rsidR="00221FA8" w:rsidRPr="00C627DA" w:rsidRDefault="00110979" w:rsidP="00D97248">
            <w:pPr>
              <w:jc w:val="both"/>
              <w:rPr>
                <w:sz w:val="24"/>
                <w:szCs w:val="24"/>
              </w:rPr>
            </w:pPr>
            <w:r w:rsidRPr="00C627DA">
              <w:rPr>
                <w:sz w:val="24"/>
                <w:szCs w:val="24"/>
              </w:rPr>
              <w:t xml:space="preserve">ISBN: </w:t>
            </w:r>
            <w:r w:rsidR="00D210A4" w:rsidRPr="00C627DA">
              <w:rPr>
                <w:sz w:val="24"/>
                <w:szCs w:val="24"/>
              </w:rPr>
              <w:t>9780569225208</w:t>
            </w:r>
          </w:p>
          <w:p w:rsidR="00D97248" w:rsidRPr="008D0D70" w:rsidRDefault="00110979" w:rsidP="00D97248">
            <w:pPr>
              <w:jc w:val="both"/>
              <w:rPr>
                <w:sz w:val="24"/>
                <w:szCs w:val="24"/>
              </w:rPr>
            </w:pPr>
            <w:r w:rsidRPr="00C627DA">
              <w:rPr>
                <w:sz w:val="24"/>
                <w:szCs w:val="24"/>
              </w:rPr>
              <w:t xml:space="preserve">Precio: </w:t>
            </w:r>
            <w:r w:rsidR="00D210A4" w:rsidRPr="00C627DA">
              <w:rPr>
                <w:sz w:val="24"/>
                <w:szCs w:val="24"/>
              </w:rPr>
              <w:t>$</w:t>
            </w:r>
            <w:bookmarkStart w:id="0" w:name="_GoBack"/>
            <w:bookmarkEnd w:id="0"/>
            <w:r w:rsidR="00C627DA" w:rsidRPr="00C627DA">
              <w:rPr>
                <w:sz w:val="24"/>
                <w:szCs w:val="24"/>
              </w:rPr>
              <w:t>10.000</w:t>
            </w:r>
            <w:r w:rsidR="00D210A4" w:rsidRPr="00C627DA">
              <w:rPr>
                <w:sz w:val="24"/>
                <w:szCs w:val="24"/>
              </w:rPr>
              <w:t xml:space="preserve"> </w:t>
            </w:r>
            <w:r w:rsidR="009D6767" w:rsidRPr="00C627DA">
              <w:rPr>
                <w:sz w:val="24"/>
                <w:szCs w:val="24"/>
              </w:rPr>
              <w:t>+ IVA</w:t>
            </w:r>
          </w:p>
          <w:p w:rsidR="00D97248" w:rsidRPr="008D0D70" w:rsidRDefault="00D97248" w:rsidP="00D97248">
            <w:pPr>
              <w:ind w:left="2124" w:firstLine="708"/>
              <w:jc w:val="both"/>
              <w:rPr>
                <w:sz w:val="24"/>
                <w:szCs w:val="24"/>
              </w:rPr>
            </w:pPr>
          </w:p>
          <w:p w:rsidR="00D97248" w:rsidRDefault="00D97248" w:rsidP="00151AFE">
            <w:pPr>
              <w:jc w:val="both"/>
              <w:rPr>
                <w:sz w:val="24"/>
                <w:szCs w:val="24"/>
              </w:rPr>
            </w:pPr>
          </w:p>
          <w:p w:rsidR="00110979" w:rsidRDefault="00110979" w:rsidP="00151AFE">
            <w:pPr>
              <w:jc w:val="both"/>
              <w:rPr>
                <w:sz w:val="24"/>
                <w:szCs w:val="24"/>
              </w:rPr>
            </w:pPr>
          </w:p>
          <w:p w:rsidR="00110979" w:rsidRDefault="00110979" w:rsidP="00151AFE">
            <w:pPr>
              <w:jc w:val="both"/>
              <w:rPr>
                <w:sz w:val="24"/>
                <w:szCs w:val="24"/>
              </w:rPr>
            </w:pPr>
          </w:p>
          <w:p w:rsidR="00110979" w:rsidRDefault="00110979" w:rsidP="00151AFE">
            <w:pPr>
              <w:jc w:val="both"/>
              <w:rPr>
                <w:sz w:val="24"/>
                <w:szCs w:val="24"/>
              </w:rPr>
            </w:pPr>
          </w:p>
          <w:p w:rsidR="00110979" w:rsidRDefault="00110979" w:rsidP="00151AFE">
            <w:pPr>
              <w:jc w:val="both"/>
              <w:rPr>
                <w:sz w:val="24"/>
                <w:szCs w:val="24"/>
              </w:rPr>
            </w:pPr>
          </w:p>
          <w:p w:rsidR="00110979" w:rsidRDefault="00110979" w:rsidP="00151AFE">
            <w:pPr>
              <w:jc w:val="both"/>
              <w:rPr>
                <w:sz w:val="24"/>
                <w:szCs w:val="24"/>
              </w:rPr>
            </w:pPr>
          </w:p>
          <w:p w:rsidR="00110979" w:rsidRDefault="00110979" w:rsidP="00151AFE">
            <w:pPr>
              <w:jc w:val="both"/>
              <w:rPr>
                <w:sz w:val="24"/>
                <w:szCs w:val="24"/>
              </w:rPr>
            </w:pPr>
          </w:p>
          <w:p w:rsidR="00110979" w:rsidRPr="008D0D70" w:rsidRDefault="00110979" w:rsidP="00151AFE">
            <w:pPr>
              <w:jc w:val="both"/>
              <w:rPr>
                <w:sz w:val="24"/>
                <w:szCs w:val="24"/>
              </w:rPr>
            </w:pPr>
          </w:p>
        </w:tc>
      </w:tr>
    </w:tbl>
    <w:p w:rsidR="00151AFE" w:rsidRDefault="00151AFE" w:rsidP="00151AFE">
      <w:pPr>
        <w:spacing w:after="0" w:line="240" w:lineRule="auto"/>
        <w:rPr>
          <w:rFonts w:ascii="Calibri" w:eastAsia="Calibri" w:hAnsi="Calibri" w:cs="Times New Roman"/>
          <w:b/>
        </w:rPr>
      </w:pPr>
    </w:p>
    <w:p w:rsidR="00D210A4" w:rsidRDefault="00D210A4" w:rsidP="00D210A4">
      <w:pPr>
        <w:spacing w:after="0" w:line="240" w:lineRule="auto"/>
        <w:jc w:val="both"/>
        <w:rPr>
          <w:rFonts w:ascii="Calibri" w:eastAsia="Calibri" w:hAnsi="Calibri" w:cs="Times New Roman"/>
          <w:sz w:val="24"/>
        </w:rPr>
      </w:pPr>
      <w:r w:rsidRPr="00D210A4">
        <w:rPr>
          <w:rFonts w:ascii="Calibri" w:eastAsia="Calibri" w:hAnsi="Calibri" w:cs="Times New Roman"/>
          <w:sz w:val="24"/>
        </w:rPr>
        <w:t>Gregg Lukianoff y Jonathan Haidt han escrito uno de los libros cruciales y relevantes para entender cómo la sobreprotección y el exceso de empatía están arruinando la integridad socioló</w:t>
      </w:r>
      <w:r>
        <w:rPr>
          <w:rFonts w:ascii="Calibri" w:eastAsia="Calibri" w:hAnsi="Calibri" w:cs="Times New Roman"/>
          <w:sz w:val="24"/>
        </w:rPr>
        <w:t>gica de las nuevas generaciones</w:t>
      </w:r>
      <w:r w:rsidRPr="00D210A4">
        <w:rPr>
          <w:rFonts w:ascii="Calibri" w:eastAsia="Calibri" w:hAnsi="Calibri" w:cs="Times New Roman"/>
          <w:sz w:val="24"/>
        </w:rPr>
        <w:t>.</w:t>
      </w:r>
    </w:p>
    <w:p w:rsidR="00D210A4" w:rsidRPr="00D210A4" w:rsidRDefault="00D210A4" w:rsidP="00D210A4">
      <w:pPr>
        <w:spacing w:after="0" w:line="240" w:lineRule="auto"/>
        <w:jc w:val="both"/>
        <w:rPr>
          <w:rFonts w:ascii="Calibri" w:eastAsia="Calibri" w:hAnsi="Calibri" w:cs="Times New Roman"/>
          <w:sz w:val="24"/>
        </w:rPr>
      </w:pPr>
    </w:p>
    <w:p w:rsidR="0049472F" w:rsidRPr="00001BA9" w:rsidRDefault="00D210A4" w:rsidP="00D210A4">
      <w:pPr>
        <w:spacing w:after="0" w:line="240" w:lineRule="auto"/>
        <w:jc w:val="both"/>
        <w:rPr>
          <w:rFonts w:ascii="Calibri" w:eastAsia="Calibri" w:hAnsi="Calibri" w:cs="Times New Roman"/>
          <w:sz w:val="24"/>
        </w:rPr>
      </w:pPr>
      <w:r w:rsidRPr="00D210A4">
        <w:rPr>
          <w:rFonts w:ascii="Calibri" w:eastAsia="Calibri" w:hAnsi="Calibri" w:cs="Times New Roman"/>
          <w:sz w:val="24"/>
        </w:rPr>
        <w:t>Quienes están interesados en la formación de los jóvenes deben leer este libro. Lukianoff y Haidt ven con preocupación una creciente limitación de la libertad de expresión en los campus universitarios estadounidenses, pero el fenómeno se observa también en otras latitudes. La fragilidad emocional que se aspiraría a proteger con la restricción, es una alarma para las sociedades abiertas que difícilmente pueden progresar sin un contraste de opiniones, por muy incómodas que ellas sean. Paradojalmente, tiene un efecto contrario al deseado: exacerbar pensamientos dicotómicos crean</w:t>
      </w:r>
      <w:r>
        <w:rPr>
          <w:rFonts w:ascii="Calibri" w:eastAsia="Calibri" w:hAnsi="Calibri" w:cs="Times New Roman"/>
          <w:sz w:val="24"/>
        </w:rPr>
        <w:t>do comunidades menos inclusivas</w:t>
      </w:r>
      <w:r w:rsidRPr="00D210A4">
        <w:rPr>
          <w:rFonts w:ascii="Calibri" w:eastAsia="Calibri" w:hAnsi="Calibri" w:cs="Times New Roman"/>
          <w:sz w:val="24"/>
        </w:rPr>
        <w:t>.</w:t>
      </w:r>
    </w:p>
    <w:sectPr w:rsidR="0049472F" w:rsidRPr="00001B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HeiseiKakugothictaiW3">
    <w:altName w:val="MS Gothic"/>
    <w:charset w:val="80"/>
    <w:family w:val="modern"/>
    <w:pitch w:val="variable"/>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C2"/>
    <w:rsid w:val="00001BA9"/>
    <w:rsid w:val="00044D36"/>
    <w:rsid w:val="000459B3"/>
    <w:rsid w:val="00110979"/>
    <w:rsid w:val="00151AFE"/>
    <w:rsid w:val="00191962"/>
    <w:rsid w:val="001B178F"/>
    <w:rsid w:val="001C4610"/>
    <w:rsid w:val="001D5D8B"/>
    <w:rsid w:val="00215A48"/>
    <w:rsid w:val="00221FA8"/>
    <w:rsid w:val="00262AE1"/>
    <w:rsid w:val="00297725"/>
    <w:rsid w:val="002A2D24"/>
    <w:rsid w:val="002C2ECA"/>
    <w:rsid w:val="002D2D45"/>
    <w:rsid w:val="0031019F"/>
    <w:rsid w:val="00327463"/>
    <w:rsid w:val="00366CEA"/>
    <w:rsid w:val="003F5AD2"/>
    <w:rsid w:val="00412B17"/>
    <w:rsid w:val="00440CD9"/>
    <w:rsid w:val="00475F5D"/>
    <w:rsid w:val="00490E5F"/>
    <w:rsid w:val="0049472F"/>
    <w:rsid w:val="004A6140"/>
    <w:rsid w:val="005017DC"/>
    <w:rsid w:val="005324AA"/>
    <w:rsid w:val="005358D6"/>
    <w:rsid w:val="00672AC2"/>
    <w:rsid w:val="00690732"/>
    <w:rsid w:val="00703EF3"/>
    <w:rsid w:val="00773A9F"/>
    <w:rsid w:val="00832585"/>
    <w:rsid w:val="008D0D70"/>
    <w:rsid w:val="00987EC1"/>
    <w:rsid w:val="009D05CF"/>
    <w:rsid w:val="009D5283"/>
    <w:rsid w:val="009D6767"/>
    <w:rsid w:val="00A47A7E"/>
    <w:rsid w:val="00A57514"/>
    <w:rsid w:val="00A87E5E"/>
    <w:rsid w:val="00AB538C"/>
    <w:rsid w:val="00B01152"/>
    <w:rsid w:val="00B51B5D"/>
    <w:rsid w:val="00BA1172"/>
    <w:rsid w:val="00C2566A"/>
    <w:rsid w:val="00C321AF"/>
    <w:rsid w:val="00C47283"/>
    <w:rsid w:val="00C627DA"/>
    <w:rsid w:val="00D210A4"/>
    <w:rsid w:val="00D97248"/>
    <w:rsid w:val="00E14B89"/>
    <w:rsid w:val="00EF3A89"/>
    <w:rsid w:val="00F72D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EB49"/>
  <w15:chartTrackingRefBased/>
  <w15:docId w15:val="{0EA036FD-E657-4B7F-AEB5-AFE1779F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7640">
      <w:bodyDiv w:val="1"/>
      <w:marLeft w:val="0"/>
      <w:marRight w:val="0"/>
      <w:marTop w:val="0"/>
      <w:marBottom w:val="0"/>
      <w:divBdr>
        <w:top w:val="none" w:sz="0" w:space="0" w:color="auto"/>
        <w:left w:val="none" w:sz="0" w:space="0" w:color="auto"/>
        <w:bottom w:val="none" w:sz="0" w:space="0" w:color="auto"/>
        <w:right w:val="none" w:sz="0" w:space="0" w:color="auto"/>
      </w:divBdr>
    </w:div>
    <w:div w:id="449014863">
      <w:bodyDiv w:val="1"/>
      <w:marLeft w:val="0"/>
      <w:marRight w:val="0"/>
      <w:marTop w:val="0"/>
      <w:marBottom w:val="0"/>
      <w:divBdr>
        <w:top w:val="none" w:sz="0" w:space="0" w:color="auto"/>
        <w:left w:val="none" w:sz="0" w:space="0" w:color="auto"/>
        <w:bottom w:val="none" w:sz="0" w:space="0" w:color="auto"/>
        <w:right w:val="none" w:sz="0" w:space="0" w:color="auto"/>
      </w:divBdr>
    </w:div>
    <w:div w:id="1236629986">
      <w:bodyDiv w:val="1"/>
      <w:marLeft w:val="0"/>
      <w:marRight w:val="0"/>
      <w:marTop w:val="0"/>
      <w:marBottom w:val="0"/>
      <w:divBdr>
        <w:top w:val="none" w:sz="0" w:space="0" w:color="auto"/>
        <w:left w:val="none" w:sz="0" w:space="0" w:color="auto"/>
        <w:bottom w:val="none" w:sz="0" w:space="0" w:color="auto"/>
        <w:right w:val="none" w:sz="0" w:space="0" w:color="auto"/>
      </w:divBdr>
    </w:div>
    <w:div w:id="1363096332">
      <w:bodyDiv w:val="1"/>
      <w:marLeft w:val="0"/>
      <w:marRight w:val="0"/>
      <w:marTop w:val="0"/>
      <w:marBottom w:val="0"/>
      <w:divBdr>
        <w:top w:val="none" w:sz="0" w:space="0" w:color="auto"/>
        <w:left w:val="none" w:sz="0" w:space="0" w:color="auto"/>
        <w:bottom w:val="none" w:sz="0" w:space="0" w:color="auto"/>
        <w:right w:val="none" w:sz="0" w:space="0" w:color="auto"/>
      </w:divBdr>
    </w:div>
    <w:div w:id="15047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162</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Guerrero</dc:creator>
  <cp:keywords/>
  <dc:description/>
  <cp:lastModifiedBy>Ana María Isla</cp:lastModifiedBy>
  <cp:revision>22</cp:revision>
  <cp:lastPrinted>2019-08-23T18:00:00Z</cp:lastPrinted>
  <dcterms:created xsi:type="dcterms:W3CDTF">2019-02-22T15:11:00Z</dcterms:created>
  <dcterms:modified xsi:type="dcterms:W3CDTF">2019-08-23T18:01:00Z</dcterms:modified>
</cp:coreProperties>
</file>